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86E1C" w14:textId="7AC4DDED" w:rsidR="00566BD2" w:rsidRDefault="00566BD2">
      <w:pPr>
        <w:rPr>
          <w:rFonts w:ascii="Arial" w:hAnsi="Arial" w:cs="Arial"/>
          <w:color w:val="333333"/>
          <w:sz w:val="18"/>
          <w:szCs w:val="18"/>
        </w:rPr>
      </w:pPr>
      <w:r>
        <w:t xml:space="preserve">Helena Troiano, Albert Sànchez-Gelabert &amp; Marina Elias (2021)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horizontal</w:t>
      </w:r>
      <w:proofErr w:type="spellEnd"/>
      <w:r>
        <w:t xml:space="preserve"> </w:t>
      </w:r>
      <w:proofErr w:type="spellStart"/>
      <w:r>
        <w:t>stratification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Catalonian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Research</w:t>
      </w:r>
      <w:proofErr w:type="spellEnd"/>
      <w:r>
        <w:t xml:space="preserve"> in Post-</w:t>
      </w:r>
      <w:proofErr w:type="spellStart"/>
      <w:r>
        <w:t>Compulsory</w:t>
      </w:r>
      <w:proofErr w:type="spellEnd"/>
      <w:r>
        <w:t xml:space="preserve"> Education, 26:4, 503-524, DOI: 10.1080/13596748.2021.1980665</w:t>
      </w:r>
    </w:p>
    <w:p w14:paraId="02625080" w14:textId="77777777" w:rsidR="00566BD2" w:rsidRDefault="00566BD2">
      <w:pPr>
        <w:rPr>
          <w:rFonts w:ascii="Arial" w:hAnsi="Arial" w:cs="Arial"/>
          <w:color w:val="333333"/>
          <w:sz w:val="18"/>
          <w:szCs w:val="18"/>
        </w:rPr>
      </w:pPr>
    </w:p>
    <w:p w14:paraId="1F98FF2A" w14:textId="7E661144" w:rsidR="006F53ED" w:rsidRDefault="006F53ED">
      <w:proofErr w:type="spellStart"/>
      <w:r>
        <w:t>The</w:t>
      </w:r>
      <w:proofErr w:type="spellEnd"/>
      <w:r>
        <w:t xml:space="preserve"> post-</w:t>
      </w:r>
      <w:proofErr w:type="spellStart"/>
      <w:r>
        <w:t>print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repository</w:t>
      </w:r>
      <w:proofErr w:type="spellEnd"/>
      <w:r>
        <w:t>:</w:t>
      </w:r>
    </w:p>
    <w:p w14:paraId="26285D1A" w14:textId="1251C7E2" w:rsidR="00123E58" w:rsidRDefault="00123E58" w:rsidP="00123E58">
      <w:pPr>
        <w:rPr>
          <w:rFonts w:ascii="Arial" w:hAnsi="Arial" w:cs="Arial"/>
          <w:color w:val="333333"/>
          <w:sz w:val="18"/>
          <w:szCs w:val="18"/>
        </w:rPr>
      </w:pPr>
      <w:hyperlink r:id="rId4" w:history="1">
        <w:r w:rsidRPr="00C82653">
          <w:rPr>
            <w:rStyle w:val="Enlla"/>
          </w:rPr>
          <w:t>https://ddd.uab.cat/record/309952</w:t>
        </w:r>
      </w:hyperlink>
    </w:p>
    <w:p w14:paraId="614E0D49" w14:textId="77777777" w:rsidR="00123E58" w:rsidRDefault="00123E58" w:rsidP="00123E58">
      <w:pPr>
        <w:rPr>
          <w:rFonts w:ascii="Arial" w:hAnsi="Arial" w:cs="Arial"/>
          <w:color w:val="333333"/>
          <w:sz w:val="18"/>
          <w:szCs w:val="18"/>
        </w:rPr>
      </w:pPr>
    </w:p>
    <w:p w14:paraId="617EE0FD" w14:textId="4155028C" w:rsidR="00123E58" w:rsidRDefault="00123E58" w:rsidP="00123E58">
      <w:r>
        <w:rPr>
          <w:rFonts w:ascii="Arial" w:hAnsi="Arial" w:cs="Arial"/>
          <w:color w:val="333333"/>
          <w:sz w:val="18"/>
          <w:szCs w:val="18"/>
        </w:rPr>
        <w:t xml:space="preserve">Your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eprint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link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is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now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ready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to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use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and is</w:t>
      </w:r>
      <w:r>
        <w:rPr>
          <w:rFonts w:ascii="Arial" w:hAnsi="Arial" w:cs="Arial"/>
          <w:color w:val="333333"/>
          <w:sz w:val="18"/>
          <w:szCs w:val="18"/>
        </w:rPr>
        <w:t xml:space="preserve"> (50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free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copies)</w:t>
      </w:r>
      <w:r>
        <w:rPr>
          <w:rFonts w:ascii="Arial" w:hAnsi="Arial" w:cs="Arial"/>
          <w:color w:val="333333"/>
          <w:sz w:val="18"/>
          <w:szCs w:val="18"/>
        </w:rPr>
        <w:t xml:space="preserve">: 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5" w:history="1">
        <w:r>
          <w:rPr>
            <w:rStyle w:val="Enlla"/>
            <w:rFonts w:ascii="Arial" w:hAnsi="Arial" w:cs="Arial"/>
            <w:sz w:val="18"/>
            <w:szCs w:val="18"/>
          </w:rPr>
          <w:t>https://www.tandfonline.com/eprint/2RUJG8UGHD3QERGREXPT/full?target=10.1080/13596748.2021.1980665</w:t>
        </w:r>
      </w:hyperlink>
    </w:p>
    <w:p w14:paraId="2D8BA683" w14:textId="5B8A30EF" w:rsidR="006F53ED" w:rsidRDefault="006F53ED"/>
    <w:sectPr w:rsidR="006F53ED" w:rsidSect="004C7F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BD2"/>
    <w:rsid w:val="00123E58"/>
    <w:rsid w:val="004C7F74"/>
    <w:rsid w:val="00566BD2"/>
    <w:rsid w:val="00681B88"/>
    <w:rsid w:val="006C31DF"/>
    <w:rsid w:val="006F53ED"/>
    <w:rsid w:val="00B8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77153"/>
  <w15:chartTrackingRefBased/>
  <w15:docId w15:val="{7C945EDA-A189-46AD-9F5D-2B7C223B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566BD2"/>
    <w:rPr>
      <w:color w:val="0000FF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23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andfonline.com/eprint/2RUJG8UGHD3QERGREXPT/full?target=10.1080/13596748.2021.1980665" TargetMode="External"/><Relationship Id="rId4" Type="http://schemas.openxmlformats.org/officeDocument/2006/relationships/hyperlink" Target="https://ddd.uab.cat/record/30995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Troiano Goma</dc:creator>
  <cp:keywords/>
  <dc:description/>
  <cp:lastModifiedBy>Helena Troiano Goma</cp:lastModifiedBy>
  <cp:revision>5</cp:revision>
  <dcterms:created xsi:type="dcterms:W3CDTF">2021-11-25T07:07:00Z</dcterms:created>
  <dcterms:modified xsi:type="dcterms:W3CDTF">2025-04-09T06:58:00Z</dcterms:modified>
</cp:coreProperties>
</file>